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8B7F4" w14:textId="29C48C4B" w:rsidR="00020DA5" w:rsidRDefault="00020DA5" w:rsidP="008A30FD">
      <w:pPr>
        <w:spacing w:before="100" w:beforeAutospacing="1" w:after="100" w:afterAutospacing="1"/>
        <w:ind w:left="2124"/>
        <w:rPr>
          <w:rFonts w:ascii="Arial" w:hAnsi="Arial" w:cs="Arial"/>
          <w:b/>
          <w:bCs/>
          <w:color w:val="002060"/>
          <w:sz w:val="20"/>
          <w:szCs w:val="20"/>
          <w:u w:val="single"/>
        </w:rPr>
      </w:pPr>
    </w:p>
    <w:p w14:paraId="727F2DB5" w14:textId="77777777" w:rsidR="008A30FD" w:rsidRDefault="008A30FD" w:rsidP="008A30FD">
      <w:pPr>
        <w:contextualSpacing/>
        <w:rPr>
          <w:rFonts w:ascii="Arial" w:hAnsi="Arial" w:cs="Arial"/>
          <w:b/>
          <w:bCs/>
          <w:color w:val="002060"/>
          <w:sz w:val="16"/>
          <w:szCs w:val="16"/>
          <w:u w:val="single"/>
        </w:rPr>
        <w:sectPr w:rsidR="008A30FD" w:rsidSect="008A30F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426" w:right="140" w:bottom="720" w:left="720" w:header="0" w:footer="708" w:gutter="0"/>
          <w:cols w:space="708"/>
          <w:docGrid w:linePitch="360"/>
        </w:sectPr>
      </w:pPr>
    </w:p>
    <w:tbl>
      <w:tblPr>
        <w:tblStyle w:val="Tabellenraster"/>
        <w:tblW w:w="1119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410"/>
        <w:gridCol w:w="2982"/>
        <w:gridCol w:w="1837"/>
      </w:tblGrid>
      <w:tr w:rsidR="003075EB" w14:paraId="4596D908" w14:textId="77777777" w:rsidTr="00D233F2">
        <w:trPr>
          <w:trHeight w:val="70"/>
        </w:trPr>
        <w:tc>
          <w:tcPr>
            <w:tcW w:w="3970" w:type="dxa"/>
          </w:tcPr>
          <w:p w14:paraId="13702A33" w14:textId="6E23E7C4" w:rsidR="00020DA5" w:rsidRPr="008A30FD" w:rsidRDefault="00020DA5" w:rsidP="008A30FD">
            <w:pPr>
              <w:contextualSpacing/>
              <w:rPr>
                <w:color w:val="FFFFFF" w:themeColor="background1"/>
                <w:sz w:val="16"/>
                <w:szCs w:val="16"/>
                <w14:textFill>
                  <w14:noFill/>
                </w14:textFill>
              </w:rPr>
            </w:pPr>
            <w:r w:rsidRPr="008A30FD">
              <w:rPr>
                <w:rFonts w:ascii="Arial" w:hAnsi="Arial" w:cs="Arial"/>
                <w:b/>
                <w:bCs/>
                <w:color w:val="002060"/>
                <w:sz w:val="16"/>
                <w:szCs w:val="16"/>
                <w:u w:val="single"/>
              </w:rPr>
              <w:t>Einzelhandel</w:t>
            </w:r>
          </w:p>
        </w:tc>
        <w:tc>
          <w:tcPr>
            <w:tcW w:w="2410" w:type="dxa"/>
          </w:tcPr>
          <w:p w14:paraId="510F8F70" w14:textId="65120D6A" w:rsidR="00020DA5" w:rsidRDefault="00020DA5" w:rsidP="008A30FD">
            <w:pPr>
              <w:ind w:left="2124" w:right="-148" w:hanging="2225"/>
              <w:contextualSpacing/>
              <w:rPr>
                <w:color w:val="FFFFFF" w:themeColor="background1"/>
                <w14:textFill>
                  <w14:noFill/>
                </w14:textFill>
              </w:rPr>
            </w:pPr>
            <w:r w:rsidRPr="00180EA8">
              <w:rPr>
                <w:rFonts w:ascii="Arial" w:hAnsi="Arial" w:cs="Arial"/>
                <w:b/>
                <w:bCs/>
                <w:color w:val="002060"/>
                <w:sz w:val="16"/>
                <w:szCs w:val="16"/>
                <w:u w:val="single"/>
              </w:rPr>
              <w:t>Gastronomie</w:t>
            </w:r>
          </w:p>
        </w:tc>
        <w:tc>
          <w:tcPr>
            <w:tcW w:w="2982" w:type="dxa"/>
          </w:tcPr>
          <w:p w14:paraId="39FFE633" w14:textId="77777777" w:rsidR="00020DA5" w:rsidRPr="00180EA8" w:rsidRDefault="00020DA5" w:rsidP="008A30FD">
            <w:pPr>
              <w:ind w:left="-106"/>
              <w:contextualSpacing/>
              <w:rPr>
                <w:rFonts w:ascii="Arial" w:hAnsi="Arial" w:cs="Arial"/>
                <w:b/>
                <w:bCs/>
                <w:color w:val="002060"/>
                <w:sz w:val="16"/>
                <w:szCs w:val="16"/>
                <w:u w:val="single"/>
              </w:rPr>
            </w:pPr>
            <w:r w:rsidRPr="00180EA8">
              <w:rPr>
                <w:rFonts w:ascii="Arial" w:hAnsi="Arial" w:cs="Arial"/>
                <w:b/>
                <w:bCs/>
                <w:color w:val="002060"/>
                <w:sz w:val="16"/>
                <w:szCs w:val="16"/>
                <w:u w:val="single"/>
              </w:rPr>
              <w:t>Dienstleister</w:t>
            </w:r>
          </w:p>
          <w:p w14:paraId="5CFE9C45" w14:textId="77777777" w:rsidR="00020DA5" w:rsidRDefault="00020DA5" w:rsidP="008A30FD">
            <w:pPr>
              <w:contextualSpacing/>
              <w:jc w:val="center"/>
              <w:rPr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37" w:type="dxa"/>
          </w:tcPr>
          <w:p w14:paraId="7737A08C" w14:textId="77777777" w:rsidR="00020DA5" w:rsidRPr="00180EA8" w:rsidRDefault="00020DA5" w:rsidP="008A30FD">
            <w:pPr>
              <w:ind w:hanging="106"/>
              <w:contextualSpacing/>
              <w:rPr>
                <w:rFonts w:ascii="Arial" w:hAnsi="Arial" w:cs="Arial"/>
                <w:b/>
                <w:bCs/>
                <w:color w:val="002060"/>
                <w:sz w:val="16"/>
                <w:szCs w:val="16"/>
                <w:u w:val="single"/>
              </w:rPr>
            </w:pPr>
            <w:r w:rsidRPr="00180EA8">
              <w:rPr>
                <w:rFonts w:ascii="Arial" w:hAnsi="Arial" w:cs="Arial"/>
                <w:b/>
                <w:bCs/>
                <w:color w:val="002060"/>
                <w:sz w:val="16"/>
                <w:szCs w:val="16"/>
                <w:u w:val="single"/>
              </w:rPr>
              <w:t>Sonstiges</w:t>
            </w:r>
          </w:p>
          <w:p w14:paraId="2EBDE214" w14:textId="77777777" w:rsidR="00020DA5" w:rsidRDefault="00020DA5" w:rsidP="008A30FD">
            <w:pPr>
              <w:ind w:firstLine="466"/>
              <w:contextualSpacing/>
              <w:rPr>
                <w:color w:val="FFFFFF" w:themeColor="background1"/>
                <w14:textFill>
                  <w14:noFill/>
                </w14:textFill>
              </w:rPr>
            </w:pPr>
          </w:p>
        </w:tc>
      </w:tr>
      <w:tr w:rsidR="003075EB" w14:paraId="50F9E58F" w14:textId="77777777" w:rsidTr="00D233F2">
        <w:trPr>
          <w:trHeight w:val="126"/>
        </w:trPr>
        <w:tc>
          <w:tcPr>
            <w:tcW w:w="3970" w:type="dxa"/>
          </w:tcPr>
          <w:p w14:paraId="1BC96D50" w14:textId="764DF155" w:rsidR="007A0CE7" w:rsidRPr="008A30FD" w:rsidRDefault="007A0CE7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Angelgeräte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Wilkerling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, Berliner Str. 294</w:t>
            </w:r>
          </w:p>
          <w:p w14:paraId="3F309E8A" w14:textId="74B340CA" w:rsidR="00524856" w:rsidRPr="008A30FD" w:rsidRDefault="00524856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BabyOne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Kahlertstr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. 84</w:t>
            </w:r>
          </w:p>
          <w:p w14:paraId="5B8472A2" w14:textId="6458D6AD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Baxmann, Berliner Str. 5+7</w:t>
            </w:r>
          </w:p>
          <w:p w14:paraId="032E9EA0" w14:textId="77777777" w:rsidR="003075EB" w:rsidRPr="008A30FD" w:rsidRDefault="003075EB" w:rsidP="008A30FD">
            <w:pPr>
              <w:ind w:left="2124" w:hanging="2124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Bettenwelt Gütersloh, Saturnweg 1-3</w:t>
            </w:r>
          </w:p>
          <w:p w14:paraId="2E881793" w14:textId="77777777" w:rsidR="003075EB" w:rsidRPr="008A30FD" w:rsidRDefault="003075EB" w:rsidP="008A30FD">
            <w:pPr>
              <w:ind w:left="2124" w:hanging="2124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Blumen Eickhoff, Bruder-Konrad-Str. 44</w:t>
            </w:r>
          </w:p>
          <w:p w14:paraId="35FD25C4" w14:textId="77777777" w:rsidR="003075EB" w:rsidRPr="008A30FD" w:rsidRDefault="003075EB" w:rsidP="008A30FD">
            <w:pPr>
              <w:ind w:left="2124" w:hanging="2124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Buchhandlung Heitmann, Berliner Str. 67</w:t>
            </w:r>
          </w:p>
          <w:p w14:paraId="4B9EA5FF" w14:textId="77777777" w:rsidR="003075EB" w:rsidRPr="008A30FD" w:rsidRDefault="003075EB" w:rsidP="008A30FD">
            <w:pPr>
              <w:ind w:left="2124" w:hanging="2124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Buchhandlung Markus, Münsterstr. 9</w:t>
            </w:r>
          </w:p>
          <w:p w14:paraId="205300A7" w14:textId="0082D8ED" w:rsidR="003075EB" w:rsidRPr="008A30FD" w:rsidRDefault="003075EB" w:rsidP="008A30FD">
            <w:pPr>
              <w:ind w:left="2124" w:hanging="2124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Das Weinhaus,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Daltropstr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. 2</w:t>
            </w:r>
          </w:p>
          <w:p w14:paraId="36C8A0F7" w14:textId="04FAC3B7" w:rsidR="00273FE7" w:rsidRPr="008A30FD" w:rsidRDefault="00273FE7" w:rsidP="008A30FD">
            <w:pPr>
              <w:ind w:left="2124" w:hanging="2124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dm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 – Drogeriemarkt, Berliner Str. 34</w:t>
            </w:r>
          </w:p>
          <w:p w14:paraId="2B4CD86B" w14:textId="12DEE4B3" w:rsidR="003075EB" w:rsidRPr="008A30FD" w:rsidRDefault="003075EB" w:rsidP="008A30FD">
            <w:pPr>
              <w:ind w:left="2124" w:hanging="2124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Dodt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Optikerei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Kolbeplatz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 6</w:t>
            </w:r>
          </w:p>
          <w:p w14:paraId="0BF87182" w14:textId="573A2040" w:rsidR="00167EB4" w:rsidRPr="008A30FD" w:rsidRDefault="00167EB4" w:rsidP="008A30FD">
            <w:pPr>
              <w:ind w:left="2124" w:hanging="2124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EP-Electro-Zimmer,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Kolbeplatz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 10</w:t>
            </w:r>
          </w:p>
          <w:p w14:paraId="3E173ADE" w14:textId="77777777" w:rsidR="003075EB" w:rsidRPr="008A30FD" w:rsidRDefault="003075EB" w:rsidP="008A30FD">
            <w:pPr>
              <w:ind w:left="2124" w:hanging="2124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EURONICS XXL Bücker,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Dammstr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. 39</w:t>
            </w:r>
          </w:p>
          <w:p w14:paraId="1C3A20C1" w14:textId="71DDE065" w:rsidR="003075EB" w:rsidRPr="008A30FD" w:rsidRDefault="003075EB" w:rsidP="008A30FD">
            <w:pPr>
              <w:ind w:left="2124" w:hanging="2124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Europa-Schmuck,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Spiekergasse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 8</w:t>
            </w:r>
          </w:p>
          <w:p w14:paraId="5857F423" w14:textId="06274F80" w:rsidR="00930A05" w:rsidRPr="008A30FD" w:rsidRDefault="00930A05" w:rsidP="008A30FD">
            <w:pPr>
              <w:ind w:left="2124" w:hanging="2124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Eusterhus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Womanman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, Neuenkirchener Str. 60</w:t>
            </w:r>
          </w:p>
          <w:p w14:paraId="2D21A264" w14:textId="133CCA52" w:rsidR="00401424" w:rsidRPr="008A30FD" w:rsidRDefault="00401424" w:rsidP="008A30FD">
            <w:pPr>
              <w:ind w:left="2124" w:hanging="2124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feine Dinge,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Blessenstätte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 8</w:t>
            </w:r>
          </w:p>
          <w:p w14:paraId="1E2A58AC" w14:textId="4F87538E" w:rsidR="000B5810" w:rsidRPr="008A30FD" w:rsidRDefault="000B5810" w:rsidP="008A30FD">
            <w:pPr>
              <w:ind w:left="2124" w:hanging="2124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Fahrrad Peitz,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Brockhägerstr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. 5</w:t>
            </w:r>
          </w:p>
          <w:p w14:paraId="7D07583D" w14:textId="654B91C7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Foto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Ramhorst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, Berliner Str. 63</w:t>
            </w:r>
          </w:p>
          <w:p w14:paraId="1F247B87" w14:textId="06C6EA7F" w:rsidR="003075EB" w:rsidRPr="008A30FD" w:rsidRDefault="003075EB" w:rsidP="008A30FD">
            <w:pPr>
              <w:ind w:left="2124" w:hanging="2124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Foto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Schorcht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, Carl-Bertelsmann-Str.3</w:t>
            </w:r>
          </w:p>
          <w:p w14:paraId="1DD10AFB" w14:textId="1A409E15" w:rsidR="003075EB" w:rsidRPr="008A30FD" w:rsidRDefault="003075EB" w:rsidP="008A30FD">
            <w:pPr>
              <w:ind w:left="2124" w:hanging="2124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Foto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Schorcht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, Moltkestr. 1</w:t>
            </w:r>
          </w:p>
          <w:p w14:paraId="3BFD5A3B" w14:textId="15EE2C4F" w:rsidR="00450E0C" w:rsidRPr="008A30FD" w:rsidRDefault="00450E0C" w:rsidP="008A30FD">
            <w:pPr>
              <w:ind w:left="2124" w:hanging="2124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Frau Wolle, Hohenzollernstr. 7</w:t>
            </w:r>
          </w:p>
          <w:p w14:paraId="2B8A6422" w14:textId="4537E7C1" w:rsidR="003075EB" w:rsidRPr="008A30FD" w:rsidRDefault="003075EB" w:rsidP="008A30FD">
            <w:pPr>
              <w:ind w:left="2124" w:hanging="2124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Freudepur am Dreiecksplatz, Königstraße 42</w:t>
            </w:r>
          </w:p>
          <w:p w14:paraId="0CC2B048" w14:textId="4162C2BE" w:rsidR="00663F04" w:rsidRPr="008A30FD" w:rsidRDefault="00663F04" w:rsidP="008A30FD">
            <w:pPr>
              <w:ind w:left="2124" w:hanging="2124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Gartencenter Brockmeyer,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Holzstr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. 43</w:t>
            </w:r>
          </w:p>
          <w:p w14:paraId="784E3C1E" w14:textId="64D49956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Haushaltswaren Fachgeschäft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Amtenbrink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, </w:t>
            </w:r>
          </w:p>
          <w:p w14:paraId="120FE07D" w14:textId="4B9A44CD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Marienfelder Str. 4</w:t>
            </w:r>
          </w:p>
          <w:p w14:paraId="4022F4A1" w14:textId="77777777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Intersport Finke,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Kolbeplatz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 8</w:t>
            </w:r>
          </w:p>
          <w:p w14:paraId="7ECE165B" w14:textId="77777777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Juwelier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Dodt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, Berliner Str. 2</w:t>
            </w:r>
          </w:p>
          <w:p w14:paraId="179D4FD3" w14:textId="77777777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Klingenthal Gütersloh,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Kolbeplatz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 1</w:t>
            </w:r>
          </w:p>
          <w:p w14:paraId="75F266E2" w14:textId="2F722850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Klingenthal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Curvy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Kökerstr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. 17</w:t>
            </w:r>
          </w:p>
          <w:p w14:paraId="49815A55" w14:textId="3847FDBE" w:rsidR="00EF2456" w:rsidRPr="008A30FD" w:rsidRDefault="00EF2456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Knabberwerk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, Berliner Str. 37</w:t>
            </w:r>
          </w:p>
          <w:p w14:paraId="0C15A4F6" w14:textId="7A24EF04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Knipschild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Brillen+Kontaktlinsen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, Berliner Str.6</w:t>
            </w:r>
          </w:p>
          <w:p w14:paraId="35662CA3" w14:textId="6B6856A3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Konditorei Fritzenkötter,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Strengerstr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. 2</w:t>
            </w:r>
          </w:p>
          <w:p w14:paraId="1CD098EA" w14:textId="575A5C7D" w:rsidR="00DA6695" w:rsidRPr="008A30FD" w:rsidRDefault="00DA6695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KosmeTick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Spiekergasse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 3</w:t>
            </w:r>
          </w:p>
          <w:p w14:paraId="784D614A" w14:textId="76145E41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Krull- Wohnen &amp; Leben mit Pflanzen, Haller Str. 150 </w:t>
            </w:r>
          </w:p>
          <w:p w14:paraId="2DFDF719" w14:textId="77777777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Lederwaren Schlink, Berliner Str. 12</w:t>
            </w:r>
          </w:p>
          <w:p w14:paraId="02FD48E9" w14:textId="77777777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Magic Cooper Textilvertrieb,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Kökerstr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. 4</w:t>
            </w:r>
          </w:p>
          <w:p w14:paraId="49E2C96B" w14:textId="77777777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Marco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Tozzi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/Rieker Store, Berliner Str. 8</w:t>
            </w:r>
          </w:p>
          <w:p w14:paraId="1C55DF40" w14:textId="77777777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Media Markt Gütersloh,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Vennstr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. 40</w:t>
            </w:r>
          </w:p>
          <w:p w14:paraId="25624868" w14:textId="77777777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Modehaus Wörmann GmbH, Berliner Str. 43-45</w:t>
            </w:r>
          </w:p>
          <w:p w14:paraId="4680936D" w14:textId="1ADB4649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Modehaus Finke, Königstr. 20-22</w:t>
            </w:r>
          </w:p>
          <w:p w14:paraId="6924258D" w14:textId="0AFCB491" w:rsidR="00BB61F1" w:rsidRPr="008A30FD" w:rsidRDefault="00BB61F1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Nähmaschinen Handwerk, Spexarder Bhf. 9</w:t>
            </w:r>
          </w:p>
          <w:p w14:paraId="03D2C02F" w14:textId="3804AA58" w:rsidR="005460B7" w:rsidRPr="008A30FD" w:rsidRDefault="005460B7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Olafs Laufladen, Münsterstr. 25</w:t>
            </w:r>
          </w:p>
          <w:p w14:paraId="4DA487AD" w14:textId="77777777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Pearls Women, Münsterstr. 15</w:t>
            </w:r>
          </w:p>
          <w:p w14:paraId="3BF5D1D6" w14:textId="77777777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Peppermint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, Berliner Str. 4</w:t>
            </w:r>
          </w:p>
          <w:p w14:paraId="607FDE59" w14:textId="77777777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Porta Möbel, Friedrich-Ebert-Str. 101</w:t>
            </w:r>
          </w:p>
          <w:p w14:paraId="2481F3D8" w14:textId="77777777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Portofino, Berliner Str. 15</w:t>
            </w:r>
          </w:p>
          <w:p w14:paraId="28747472" w14:textId="30202314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Pura, Berliner Str. 13</w:t>
            </w:r>
          </w:p>
          <w:p w14:paraId="16DEFEA4" w14:textId="5FCEF59D" w:rsidR="00837AE9" w:rsidRPr="008A30FD" w:rsidRDefault="00837AE9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Raumausstattung Johanne Lutze, Königstr. 48</w:t>
            </w:r>
          </w:p>
          <w:p w14:paraId="5BEE7DF8" w14:textId="789C1503" w:rsidR="00824404" w:rsidRPr="008A30FD" w:rsidRDefault="00824404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Reformhaus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Sonnenau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, Königstr. 24</w:t>
            </w:r>
          </w:p>
          <w:p w14:paraId="16A3FE20" w14:textId="77777777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Rossini Feinkost &amp; Weine,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Eickhoffstr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. 11</w:t>
            </w:r>
          </w:p>
          <w:p w14:paraId="2C58DAC2" w14:textId="77777777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Rüterbories Sicherheitstechnik, Feldstr. 27</w:t>
            </w:r>
          </w:p>
          <w:p w14:paraId="778742B6" w14:textId="5B58AB5E" w:rsidR="007954C0" w:rsidRPr="008A30FD" w:rsidRDefault="007954C0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Sabine Keilbart-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Mattusch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 Kosmetik-Entspannung- Natur,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Marienfelderstr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. 30</w:t>
            </w:r>
          </w:p>
          <w:p w14:paraId="67CD02BD" w14:textId="4255FAE7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Schuhhaus Potthoff, Berliner Str. 11</w:t>
            </w:r>
          </w:p>
          <w:p w14:paraId="3EEF0AB1" w14:textId="56AC4949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Schuh Okay Gütersloh,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Kolbeplatz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 9</w:t>
            </w:r>
          </w:p>
          <w:p w14:paraId="2A8460E5" w14:textId="1032CE04" w:rsidR="00AA6FC6" w:rsidRPr="008A30FD" w:rsidRDefault="00AA6FC6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ServiceCenter Gütersloh</w:t>
            </w:r>
            <w:r w:rsidR="00263979"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 Marketing</w:t>
            </w: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, Berliner Str. 63</w:t>
            </w:r>
          </w:p>
          <w:p w14:paraId="6555C16D" w14:textId="24721FF8" w:rsidR="00CA25CA" w:rsidRPr="008A30FD" w:rsidRDefault="00CA25CA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Sommer GmbH, Königstr. 10</w:t>
            </w:r>
          </w:p>
          <w:p w14:paraId="7379EFB4" w14:textId="51D14BCC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Sport Potthoff, Berliner Str. 11</w:t>
            </w:r>
          </w:p>
          <w:p w14:paraId="56493198" w14:textId="762AFE4E" w:rsidR="00EE06AF" w:rsidRPr="008A30FD" w:rsidRDefault="00EE06AF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Stadt-Parfümerie Pieper, Königstr. 5</w:t>
            </w:r>
          </w:p>
          <w:p w14:paraId="00F8EC01" w14:textId="358113D6" w:rsidR="007A0CE7" w:rsidRPr="008A30FD" w:rsidRDefault="007A0CE7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Stoff am Stück, Gottlieb-Daimler-Str. 10</w:t>
            </w:r>
          </w:p>
          <w:p w14:paraId="7E203E5D" w14:textId="27303F4B" w:rsidR="00CA25CA" w:rsidRPr="008A30FD" w:rsidRDefault="00CA25CA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Style de Christine,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Spiekergasse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 5</w:t>
            </w:r>
          </w:p>
          <w:p w14:paraId="6CA539CA" w14:textId="4DC3ADEB" w:rsidR="0051137B" w:rsidRPr="008A30FD" w:rsidRDefault="0051137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Tamaris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 GT, Berliner Str. 4</w:t>
            </w:r>
          </w:p>
          <w:p w14:paraId="66F3E5F0" w14:textId="75503CEF" w:rsidR="00A22F4D" w:rsidRPr="008A30FD" w:rsidRDefault="00A22F4D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ToysWorld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, Hans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Böcklerstr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. 55</w:t>
            </w:r>
          </w:p>
          <w:p w14:paraId="3E8AAC2A" w14:textId="6F508B3E" w:rsidR="0051137B" w:rsidRPr="008A30FD" w:rsidRDefault="0051137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Traumwerk,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Kökerstr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. 1</w:t>
            </w:r>
          </w:p>
          <w:p w14:paraId="7FFABA49" w14:textId="31589E9F" w:rsidR="0016196E" w:rsidRPr="008A30FD" w:rsidRDefault="0016196E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Treehopper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, Königstr. 34</w:t>
            </w:r>
          </w:p>
          <w:p w14:paraId="2FC9F628" w14:textId="080B33F1" w:rsidR="007B63E1" w:rsidRPr="008A30FD" w:rsidRDefault="007B63E1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Viemann-Weidler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, Berliner Str. 56</w:t>
            </w:r>
          </w:p>
          <w:p w14:paraId="39F5C878" w14:textId="63186166" w:rsidR="00247A4B" w:rsidRPr="008A30FD" w:rsidRDefault="00247A4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Weltladen, Königstr. 6</w:t>
            </w:r>
          </w:p>
          <w:p w14:paraId="37B97EEC" w14:textId="5854584F" w:rsidR="007244C9" w:rsidRPr="008A30FD" w:rsidRDefault="007244C9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Wilhelm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Witthoff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, Königstr. 8</w:t>
            </w:r>
          </w:p>
          <w:p w14:paraId="27EDD091" w14:textId="45E68642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Wulfhorst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 GmbH,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Herzebrocker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 Str. 5</w:t>
            </w:r>
          </w:p>
          <w:p w14:paraId="69670E09" w14:textId="77777777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Zigarren Friesenhausen, Berliner Str. 25</w:t>
            </w:r>
          </w:p>
          <w:p w14:paraId="55BD9551" w14:textId="03729AF6" w:rsidR="003075EB" w:rsidRPr="008A30FD" w:rsidRDefault="003075E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(ausgenommen: Zigaretten u. Feinschnitttabak)</w:t>
            </w:r>
          </w:p>
          <w:p w14:paraId="4710D17C" w14:textId="33E2BAE8" w:rsidR="00020DA5" w:rsidRPr="008A30FD" w:rsidRDefault="00561B2B" w:rsidP="008A30FD">
            <w:pPr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ZigZag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>Blessenstätte</w:t>
            </w:r>
            <w:proofErr w:type="spellEnd"/>
            <w:r w:rsidRPr="008A30FD">
              <w:rPr>
                <w:rFonts w:ascii="Arial" w:hAnsi="Arial" w:cs="Arial"/>
                <w:color w:val="002060"/>
                <w:sz w:val="16"/>
                <w:szCs w:val="16"/>
              </w:rPr>
              <w:t xml:space="preserve"> 29</w:t>
            </w:r>
          </w:p>
        </w:tc>
        <w:tc>
          <w:tcPr>
            <w:tcW w:w="2410" w:type="dxa"/>
          </w:tcPr>
          <w:p w14:paraId="6161C257" w14:textId="77777777" w:rsidR="009178A7" w:rsidRPr="00180EA8" w:rsidRDefault="009178A7" w:rsidP="008A30FD">
            <w:pPr>
              <w:ind w:left="2124" w:hanging="2225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 xml:space="preserve">ALEX, </w:t>
            </w:r>
            <w:proofErr w:type="spellStart"/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>Strengerstr</w:t>
            </w:r>
            <w:proofErr w:type="spellEnd"/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>. 11</w:t>
            </w:r>
          </w:p>
          <w:p w14:paraId="7E696A7B" w14:textId="50CB0141" w:rsidR="009178A7" w:rsidRDefault="009178A7" w:rsidP="008A30FD">
            <w:pPr>
              <w:ind w:left="2124" w:hanging="2225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>Bankery</w:t>
            </w:r>
            <w:proofErr w:type="spellEnd"/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>Kökerstr</w:t>
            </w:r>
            <w:proofErr w:type="spellEnd"/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>. 5</w:t>
            </w:r>
          </w:p>
          <w:p w14:paraId="16FC0A09" w14:textId="4CB2AA47" w:rsidR="00D33CDF" w:rsidRDefault="00D33CDF" w:rsidP="008A30FD">
            <w:pPr>
              <w:ind w:left="2124" w:hanging="2225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>Die Weberei, Bogenstraße 1-8</w:t>
            </w:r>
          </w:p>
          <w:p w14:paraId="1524A6B6" w14:textId="77777777" w:rsidR="0071487D" w:rsidRDefault="0071487D" w:rsidP="008A30FD">
            <w:pPr>
              <w:ind w:left="321" w:hanging="425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Gasthaus Roggenkamp,</w:t>
            </w:r>
          </w:p>
          <w:p w14:paraId="7D3B3EF4" w14:textId="52E77948" w:rsidR="0071487D" w:rsidRDefault="0071487D" w:rsidP="008A30FD">
            <w:pPr>
              <w:ind w:left="321" w:hanging="425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2060"/>
                <w:sz w:val="16"/>
                <w:szCs w:val="16"/>
              </w:rPr>
              <w:t>Brockweg</w:t>
            </w:r>
            <w:proofErr w:type="spellEnd"/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108</w:t>
            </w:r>
          </w:p>
          <w:p w14:paraId="59771167" w14:textId="2682ABFE" w:rsidR="00D33CDF" w:rsidRDefault="00D33CDF" w:rsidP="008A30FD">
            <w:pPr>
              <w:ind w:left="-101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2060"/>
                <w:sz w:val="16"/>
                <w:szCs w:val="16"/>
              </w:rPr>
              <w:t>Green´s</w:t>
            </w:r>
            <w:proofErr w:type="spellEnd"/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Pub, Restaurant, Bar, Friedrichstr. 11 </w:t>
            </w:r>
          </w:p>
          <w:p w14:paraId="127FEC60" w14:textId="3F624BFA" w:rsidR="00D33CDF" w:rsidRPr="00180EA8" w:rsidRDefault="00D33CDF" w:rsidP="008A30FD">
            <w:pPr>
              <w:ind w:left="-101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Hotel – Restaurant Waldklause, Spexarder Str. 205</w:t>
            </w:r>
          </w:p>
          <w:p w14:paraId="44126010" w14:textId="77777777" w:rsidR="00020DA5" w:rsidRDefault="003075EB" w:rsidP="008A30FD">
            <w:pPr>
              <w:ind w:left="2124" w:right="27" w:hanging="2225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La Trattoria, Berliner Str. 126</w:t>
            </w:r>
          </w:p>
          <w:p w14:paraId="397BF8B4" w14:textId="77777777" w:rsidR="000549D7" w:rsidRDefault="000549D7" w:rsidP="008A30FD">
            <w:pPr>
              <w:ind w:left="2124" w:right="27" w:hanging="2225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Ringhotel Appelbaum,</w:t>
            </w:r>
          </w:p>
          <w:p w14:paraId="6B416A1F" w14:textId="1D321E94" w:rsidR="000549D7" w:rsidRPr="003075EB" w:rsidRDefault="000549D7" w:rsidP="008A30FD">
            <w:pPr>
              <w:ind w:left="2124" w:right="27" w:hanging="2225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Neuenkirchener Str. 59</w:t>
            </w:r>
          </w:p>
        </w:tc>
        <w:tc>
          <w:tcPr>
            <w:tcW w:w="2982" w:type="dxa"/>
          </w:tcPr>
          <w:p w14:paraId="160B0D51" w14:textId="015583BE" w:rsidR="00FF106A" w:rsidRDefault="00FF106A" w:rsidP="008A30FD">
            <w:pPr>
              <w:ind w:left="-106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Blitzgarten Fernande</w:t>
            </w:r>
            <w:r w:rsidR="00CE70FB">
              <w:rPr>
                <w:rFonts w:ascii="Arial" w:hAnsi="Arial" w:cs="Arial"/>
                <w:color w:val="002060"/>
                <w:sz w:val="16"/>
                <w:szCs w:val="16"/>
              </w:rPr>
              <w:t>s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2060"/>
                <w:sz w:val="16"/>
                <w:szCs w:val="16"/>
              </w:rPr>
              <w:t>Fotografia</w:t>
            </w:r>
            <w:proofErr w:type="spellEnd"/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, Wilhelm-Baumann-Str. 14 </w:t>
            </w:r>
          </w:p>
          <w:p w14:paraId="1B28FDB5" w14:textId="56910F76" w:rsidR="00B23CEA" w:rsidRDefault="003075EB" w:rsidP="008A30FD">
            <w:pPr>
              <w:ind w:left="2143" w:hanging="224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 xml:space="preserve">Cigdem </w:t>
            </w:r>
            <w:proofErr w:type="spellStart"/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>Bisanzio</w:t>
            </w:r>
            <w:proofErr w:type="spellEnd"/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 xml:space="preserve"> Stylisten, Unter den</w:t>
            </w:r>
          </w:p>
          <w:p w14:paraId="4B7C125D" w14:textId="77777777" w:rsidR="00B23CEA" w:rsidRDefault="003075EB" w:rsidP="008A30FD">
            <w:pPr>
              <w:ind w:left="2143" w:hanging="224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>Ulmen 24</w:t>
            </w:r>
          </w:p>
          <w:p w14:paraId="5A19854E" w14:textId="77777777" w:rsidR="00B23CEA" w:rsidRDefault="003075EB" w:rsidP="008A30FD">
            <w:pPr>
              <w:ind w:left="2143" w:hanging="224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>Fahlke</w:t>
            </w:r>
            <w:proofErr w:type="spellEnd"/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 xml:space="preserve"> Haare, Kosmetik, Wellness,</w:t>
            </w:r>
          </w:p>
          <w:p w14:paraId="2B76EDA9" w14:textId="77777777" w:rsidR="00B23CEA" w:rsidRDefault="003075EB" w:rsidP="008A30FD">
            <w:pPr>
              <w:ind w:left="2143" w:hanging="224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>Moltkestr. 1</w:t>
            </w:r>
          </w:p>
          <w:p w14:paraId="5BB03832" w14:textId="77777777" w:rsidR="00B23CEA" w:rsidRDefault="003075EB" w:rsidP="008A30FD">
            <w:pPr>
              <w:ind w:left="2143" w:hanging="224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>FHD GmbH, Wagenfeldstr. 2</w:t>
            </w:r>
          </w:p>
          <w:p w14:paraId="3FF310B7" w14:textId="77777777" w:rsidR="00B23CEA" w:rsidRDefault="003075EB" w:rsidP="008A30FD">
            <w:pPr>
              <w:ind w:left="2143" w:hanging="224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>Gütsel</w:t>
            </w:r>
            <w:proofErr w:type="spellEnd"/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>, Hohenzollernstr. 1</w:t>
            </w:r>
          </w:p>
          <w:p w14:paraId="1AB0DE98" w14:textId="77777777" w:rsidR="00B23CEA" w:rsidRDefault="003075EB" w:rsidP="008A30FD">
            <w:pPr>
              <w:ind w:left="2143" w:hanging="224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2060"/>
                <w:sz w:val="16"/>
                <w:szCs w:val="16"/>
              </w:rPr>
              <w:t>Haarteam</w:t>
            </w:r>
            <w:proofErr w:type="spellEnd"/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Seidel, </w:t>
            </w:r>
            <w:proofErr w:type="spellStart"/>
            <w:r>
              <w:rPr>
                <w:rFonts w:ascii="Arial" w:hAnsi="Arial" w:cs="Arial"/>
                <w:color w:val="002060"/>
                <w:sz w:val="16"/>
                <w:szCs w:val="16"/>
              </w:rPr>
              <w:t>Stohlmannplatz</w:t>
            </w:r>
            <w:proofErr w:type="spellEnd"/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1</w:t>
            </w:r>
          </w:p>
          <w:p w14:paraId="03CC8330" w14:textId="77777777" w:rsidR="00B23CEA" w:rsidRDefault="003075EB" w:rsidP="008A30FD">
            <w:pPr>
              <w:ind w:left="2143" w:hanging="224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2060"/>
                <w:sz w:val="16"/>
                <w:szCs w:val="16"/>
              </w:rPr>
              <w:t>Haartaem</w:t>
            </w:r>
            <w:proofErr w:type="spellEnd"/>
            <w:r>
              <w:rPr>
                <w:rFonts w:ascii="Arial" w:hAnsi="Arial" w:cs="Arial"/>
                <w:color w:val="002060"/>
                <w:sz w:val="16"/>
                <w:szCs w:val="16"/>
              </w:rPr>
              <w:t>, Carl-Bertelsmann-Str. 259</w:t>
            </w:r>
          </w:p>
          <w:p w14:paraId="24C9DF8D" w14:textId="77777777" w:rsidR="00B23CEA" w:rsidRDefault="003075EB" w:rsidP="008A30FD">
            <w:pPr>
              <w:ind w:left="2143" w:hanging="224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2060"/>
                <w:sz w:val="16"/>
                <w:szCs w:val="16"/>
              </w:rPr>
              <w:t>Haarteam</w:t>
            </w:r>
            <w:proofErr w:type="spellEnd"/>
            <w:r>
              <w:rPr>
                <w:rFonts w:ascii="Arial" w:hAnsi="Arial" w:cs="Arial"/>
                <w:color w:val="002060"/>
                <w:sz w:val="16"/>
                <w:szCs w:val="16"/>
              </w:rPr>
              <w:t>, Neuenkirchener Str. 66</w:t>
            </w:r>
          </w:p>
          <w:p w14:paraId="632D6DAC" w14:textId="69B1C93F" w:rsidR="00B23CEA" w:rsidRDefault="003075EB" w:rsidP="008A30FD">
            <w:pPr>
              <w:ind w:left="2143" w:hanging="224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2060"/>
                <w:sz w:val="16"/>
                <w:szCs w:val="16"/>
              </w:rPr>
              <w:t>Haarteam</w:t>
            </w:r>
            <w:proofErr w:type="spellEnd"/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2060"/>
                <w:sz w:val="16"/>
                <w:szCs w:val="16"/>
              </w:rPr>
              <w:t>Verler</w:t>
            </w:r>
            <w:proofErr w:type="spellEnd"/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Str. 334</w:t>
            </w:r>
          </w:p>
          <w:p w14:paraId="648272CA" w14:textId="2EF671F8" w:rsidR="00DA6695" w:rsidRDefault="00DA6695" w:rsidP="008A30FD">
            <w:pPr>
              <w:ind w:left="2143" w:hanging="224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2060"/>
                <w:sz w:val="16"/>
                <w:szCs w:val="16"/>
              </w:rPr>
              <w:t>KosmeTick</w:t>
            </w:r>
            <w:proofErr w:type="spellEnd"/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2060"/>
                <w:sz w:val="16"/>
                <w:szCs w:val="16"/>
              </w:rPr>
              <w:t>Spiekergasse</w:t>
            </w:r>
            <w:proofErr w:type="spellEnd"/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3</w:t>
            </w:r>
          </w:p>
          <w:p w14:paraId="3F7F11FB" w14:textId="2EFB05D8" w:rsidR="00E765A4" w:rsidRDefault="00E765A4" w:rsidP="008A30FD">
            <w:pPr>
              <w:ind w:left="2143" w:hanging="224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Naturheilpraxis am </w:t>
            </w:r>
            <w:proofErr w:type="spellStart"/>
            <w:r>
              <w:rPr>
                <w:rFonts w:ascii="Arial" w:hAnsi="Arial" w:cs="Arial"/>
                <w:color w:val="002060"/>
                <w:sz w:val="16"/>
                <w:szCs w:val="16"/>
              </w:rPr>
              <w:t>Zob</w:t>
            </w:r>
            <w:proofErr w:type="spellEnd"/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2060"/>
                <w:sz w:val="16"/>
                <w:szCs w:val="16"/>
              </w:rPr>
              <w:t>Eickhoffstr</w:t>
            </w:r>
            <w:proofErr w:type="spellEnd"/>
            <w:r>
              <w:rPr>
                <w:rFonts w:ascii="Arial" w:hAnsi="Arial" w:cs="Arial"/>
                <w:color w:val="002060"/>
                <w:sz w:val="16"/>
                <w:szCs w:val="16"/>
              </w:rPr>
              <w:t>. 15</w:t>
            </w:r>
          </w:p>
          <w:p w14:paraId="7329A71A" w14:textId="77777777" w:rsidR="00B23CEA" w:rsidRDefault="003075EB" w:rsidP="008A30FD">
            <w:pPr>
              <w:ind w:left="2143" w:hanging="224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 xml:space="preserve">Phone Service Gütersloh, </w:t>
            </w:r>
          </w:p>
          <w:p w14:paraId="714F1722" w14:textId="77777777" w:rsidR="007954C0" w:rsidRDefault="003075EB" w:rsidP="008A30FD">
            <w:pPr>
              <w:ind w:left="2143" w:hanging="224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>Berliner Str. 10</w:t>
            </w:r>
          </w:p>
          <w:p w14:paraId="00A2FD3E" w14:textId="07D9EE45" w:rsidR="007954C0" w:rsidRDefault="007954C0" w:rsidP="008A30FD">
            <w:pPr>
              <w:ind w:left="2143" w:hanging="224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Sabine Keilbart-</w:t>
            </w:r>
            <w:proofErr w:type="spellStart"/>
            <w:r>
              <w:rPr>
                <w:rFonts w:ascii="Arial" w:hAnsi="Arial" w:cs="Arial"/>
                <w:color w:val="002060"/>
                <w:sz w:val="16"/>
                <w:szCs w:val="16"/>
              </w:rPr>
              <w:t>Mattusch</w:t>
            </w:r>
            <w:proofErr w:type="spellEnd"/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Kosmetik-</w:t>
            </w:r>
          </w:p>
          <w:p w14:paraId="21F7983F" w14:textId="22C8AA31" w:rsidR="007954C0" w:rsidRDefault="007954C0" w:rsidP="008A30FD">
            <w:pPr>
              <w:ind w:left="2143" w:hanging="224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Entspannung- Natur, </w:t>
            </w:r>
            <w:proofErr w:type="spellStart"/>
            <w:r>
              <w:rPr>
                <w:rFonts w:ascii="Arial" w:hAnsi="Arial" w:cs="Arial"/>
                <w:color w:val="002060"/>
                <w:sz w:val="16"/>
                <w:szCs w:val="16"/>
              </w:rPr>
              <w:t>Marienfelderstr</w:t>
            </w:r>
            <w:proofErr w:type="spellEnd"/>
            <w:r>
              <w:rPr>
                <w:rFonts w:ascii="Arial" w:hAnsi="Arial" w:cs="Arial"/>
                <w:color w:val="002060"/>
                <w:sz w:val="16"/>
                <w:szCs w:val="16"/>
              </w:rPr>
              <w:t>. 30</w:t>
            </w:r>
          </w:p>
          <w:p w14:paraId="0735CEC7" w14:textId="56CD41F0" w:rsidR="00425B02" w:rsidRDefault="00425B02" w:rsidP="008A30FD">
            <w:pPr>
              <w:ind w:left="-106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Sch</w:t>
            </w:r>
            <w:r w:rsidR="001D6B3C">
              <w:rPr>
                <w:rFonts w:ascii="Arial" w:hAnsi="Arial" w:cs="Arial"/>
                <w:color w:val="002060"/>
                <w:sz w:val="16"/>
                <w:szCs w:val="16"/>
              </w:rPr>
              <w:t>w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esig Fotografie &amp; Wedding Planung, </w:t>
            </w:r>
            <w:proofErr w:type="spellStart"/>
            <w:r>
              <w:rPr>
                <w:rFonts w:ascii="Arial" w:hAnsi="Arial" w:cs="Arial"/>
                <w:color w:val="002060"/>
                <w:sz w:val="16"/>
                <w:szCs w:val="16"/>
              </w:rPr>
              <w:t>Kolbeplatz</w:t>
            </w:r>
            <w:proofErr w:type="spellEnd"/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3</w:t>
            </w:r>
          </w:p>
          <w:p w14:paraId="4310F92E" w14:textId="50575468" w:rsidR="00350FD0" w:rsidRDefault="00350FD0" w:rsidP="008A30FD">
            <w:pPr>
              <w:ind w:left="-106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ServiceCenter Gütersloh Marketing, Berliner </w:t>
            </w:r>
            <w:proofErr w:type="spellStart"/>
            <w:r>
              <w:rPr>
                <w:rFonts w:ascii="Arial" w:hAnsi="Arial" w:cs="Arial"/>
                <w:color w:val="002060"/>
                <w:sz w:val="16"/>
                <w:szCs w:val="16"/>
              </w:rPr>
              <w:t>Str</w:t>
            </w:r>
            <w:proofErr w:type="spellEnd"/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 63</w:t>
            </w:r>
          </w:p>
          <w:p w14:paraId="5CB351E1" w14:textId="035BD2D1" w:rsidR="007A0CE7" w:rsidRDefault="007A0CE7" w:rsidP="008A30FD">
            <w:pPr>
              <w:ind w:left="2143" w:hanging="224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Team </w:t>
            </w:r>
            <w:proofErr w:type="spellStart"/>
            <w:r>
              <w:rPr>
                <w:rFonts w:ascii="Arial" w:hAnsi="Arial" w:cs="Arial"/>
                <w:color w:val="002060"/>
                <w:sz w:val="16"/>
                <w:szCs w:val="16"/>
              </w:rPr>
              <w:t>Riewenherm</w:t>
            </w:r>
            <w:proofErr w:type="spellEnd"/>
            <w:r>
              <w:rPr>
                <w:rFonts w:ascii="Arial" w:hAnsi="Arial" w:cs="Arial"/>
                <w:color w:val="002060"/>
                <w:sz w:val="16"/>
                <w:szCs w:val="16"/>
              </w:rPr>
              <w:t>, Münsterstr. 6</w:t>
            </w:r>
          </w:p>
          <w:p w14:paraId="3AD9AAC0" w14:textId="38BA4344" w:rsidR="00B23CEA" w:rsidRDefault="003075EB" w:rsidP="008A30FD">
            <w:pPr>
              <w:ind w:left="2143" w:hanging="224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 xml:space="preserve">Thai Yoga Massage Gütersloh, </w:t>
            </w:r>
          </w:p>
          <w:p w14:paraId="75A987B6" w14:textId="30D4593A" w:rsidR="003075EB" w:rsidRDefault="003075EB" w:rsidP="008A30FD">
            <w:pPr>
              <w:ind w:left="2143" w:hanging="224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>Berliner Str. 3</w:t>
            </w:r>
          </w:p>
          <w:p w14:paraId="5D6FD425" w14:textId="665FCB65" w:rsidR="007B63E1" w:rsidRDefault="007B63E1" w:rsidP="008A30FD">
            <w:pPr>
              <w:ind w:left="2143" w:hanging="224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2060"/>
                <w:sz w:val="16"/>
                <w:szCs w:val="16"/>
              </w:rPr>
              <w:t>Viemann-Weidler</w:t>
            </w:r>
            <w:proofErr w:type="spellEnd"/>
            <w:r>
              <w:rPr>
                <w:rFonts w:ascii="Arial" w:hAnsi="Arial" w:cs="Arial"/>
                <w:color w:val="002060"/>
                <w:sz w:val="16"/>
                <w:szCs w:val="16"/>
              </w:rPr>
              <w:t xml:space="preserve">, Berliner Str. </w:t>
            </w:r>
            <w:r w:rsidR="00073567">
              <w:rPr>
                <w:rFonts w:ascii="Arial" w:hAnsi="Arial" w:cs="Arial"/>
                <w:color w:val="002060"/>
                <w:sz w:val="16"/>
                <w:szCs w:val="16"/>
              </w:rPr>
              <w:t>56</w:t>
            </w:r>
          </w:p>
          <w:p w14:paraId="040AD768" w14:textId="77777777" w:rsidR="00E765A4" w:rsidRPr="00180EA8" w:rsidRDefault="00E765A4" w:rsidP="008A30FD">
            <w:pPr>
              <w:ind w:left="2143" w:hanging="224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  <w:p w14:paraId="47910C91" w14:textId="77777777" w:rsidR="00020DA5" w:rsidRDefault="00020DA5" w:rsidP="008A30FD">
            <w:pPr>
              <w:contextualSpacing/>
              <w:rPr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37" w:type="dxa"/>
          </w:tcPr>
          <w:p w14:paraId="476C6207" w14:textId="77777777" w:rsidR="00B23CEA" w:rsidRDefault="003075EB" w:rsidP="008A30FD">
            <w:pPr>
              <w:ind w:hanging="9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>Apotheke am ZOB,</w:t>
            </w:r>
          </w:p>
          <w:p w14:paraId="5AA87397" w14:textId="77777777" w:rsidR="00020DA5" w:rsidRDefault="003075EB" w:rsidP="008A30FD">
            <w:pPr>
              <w:ind w:hanging="9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>Eickhoffstr</w:t>
            </w:r>
            <w:proofErr w:type="spellEnd"/>
            <w:r w:rsidRPr="00180EA8">
              <w:rPr>
                <w:rFonts w:ascii="Arial" w:hAnsi="Arial" w:cs="Arial"/>
                <w:color w:val="002060"/>
                <w:sz w:val="16"/>
                <w:szCs w:val="16"/>
              </w:rPr>
              <w:t>. 20</w:t>
            </w:r>
          </w:p>
          <w:p w14:paraId="4760FB95" w14:textId="77777777" w:rsidR="00ED1140" w:rsidRDefault="00ED1140" w:rsidP="008A30FD">
            <w:pPr>
              <w:ind w:hanging="9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Fielmann,</w:t>
            </w:r>
          </w:p>
          <w:p w14:paraId="17CDF6C5" w14:textId="77777777" w:rsidR="00ED1140" w:rsidRDefault="00ED1140" w:rsidP="008A30FD">
            <w:pPr>
              <w:ind w:hanging="9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Berliner Str. 16</w:t>
            </w:r>
          </w:p>
          <w:p w14:paraId="1F0E8167" w14:textId="2F4BBAB5" w:rsidR="00ED1140" w:rsidRDefault="00ED1140" w:rsidP="008A30FD">
            <w:pPr>
              <w:ind w:hanging="99"/>
              <w:contextualSpacing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Hörakustik Sander,</w:t>
            </w:r>
          </w:p>
          <w:p w14:paraId="229BE055" w14:textId="61CDCD59" w:rsidR="00ED1140" w:rsidRDefault="00ED1140" w:rsidP="008A30FD">
            <w:pPr>
              <w:ind w:left="-14" w:hanging="99"/>
              <w:contextualSpacing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Hohenzollern Str. 10</w:t>
            </w:r>
          </w:p>
        </w:tc>
      </w:tr>
    </w:tbl>
    <w:p w14:paraId="45F4547B" w14:textId="77777777" w:rsidR="008A30FD" w:rsidRDefault="008A30FD" w:rsidP="008A30FD">
      <w:pPr>
        <w:spacing w:after="0"/>
        <w:contextualSpacing/>
        <w:rPr>
          <w:color w:val="FFFFFF" w:themeColor="background1"/>
          <w14:textFill>
            <w14:noFill/>
          </w14:textFill>
        </w:rPr>
        <w:sectPr w:rsidR="008A30FD" w:rsidSect="008A30FD">
          <w:type w:val="continuous"/>
          <w:pgSz w:w="11906" w:h="16838"/>
          <w:pgMar w:top="426" w:right="140" w:bottom="720" w:left="720" w:header="0" w:footer="708" w:gutter="0"/>
          <w:cols w:space="708"/>
          <w:docGrid w:linePitch="360"/>
        </w:sectPr>
      </w:pPr>
    </w:p>
    <w:p w14:paraId="7D84D838" w14:textId="14095AFD" w:rsidR="00020DA5" w:rsidRPr="00020DA5" w:rsidRDefault="00020DA5" w:rsidP="008A30FD">
      <w:pPr>
        <w:spacing w:after="0"/>
        <w:contextualSpacing/>
        <w:rPr>
          <w:color w:val="FFFFFF" w:themeColor="background1"/>
          <w14:textFill>
            <w14:noFill/>
          </w14:textFill>
        </w:rPr>
      </w:pPr>
    </w:p>
    <w:sectPr w:rsidR="00020DA5" w:rsidRPr="00020DA5" w:rsidSect="008A30FD">
      <w:type w:val="continuous"/>
      <w:pgSz w:w="11906" w:h="16838"/>
      <w:pgMar w:top="426" w:right="14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32158" w14:textId="77777777" w:rsidR="00020DA5" w:rsidRDefault="00020DA5" w:rsidP="00020DA5">
      <w:pPr>
        <w:spacing w:after="0" w:line="240" w:lineRule="auto"/>
      </w:pPr>
      <w:r>
        <w:separator/>
      </w:r>
    </w:p>
  </w:endnote>
  <w:endnote w:type="continuationSeparator" w:id="0">
    <w:p w14:paraId="33A8D446" w14:textId="77777777" w:rsidR="00020DA5" w:rsidRDefault="00020DA5" w:rsidP="00020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90BF" w14:textId="77777777" w:rsidR="00144163" w:rsidRDefault="001441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8134" w14:textId="13195302" w:rsidR="00020DA5" w:rsidRDefault="00020DA5" w:rsidP="009178A7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57B5" w14:textId="77777777" w:rsidR="00144163" w:rsidRDefault="001441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B9E38" w14:textId="77777777" w:rsidR="00020DA5" w:rsidRDefault="00020DA5" w:rsidP="00020DA5">
      <w:pPr>
        <w:spacing w:after="0" w:line="240" w:lineRule="auto"/>
      </w:pPr>
      <w:r>
        <w:separator/>
      </w:r>
    </w:p>
  </w:footnote>
  <w:footnote w:type="continuationSeparator" w:id="0">
    <w:p w14:paraId="11ECF4C3" w14:textId="77777777" w:rsidR="00020DA5" w:rsidRDefault="00020DA5" w:rsidP="00020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8860" w14:textId="77777777" w:rsidR="00144163" w:rsidRDefault="001441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13875" w14:textId="77777777" w:rsidR="00585B42" w:rsidRDefault="00585B42" w:rsidP="00585B42">
    <w:pPr>
      <w:pStyle w:val="Kopfzeile"/>
      <w:tabs>
        <w:tab w:val="clear" w:pos="4536"/>
        <w:tab w:val="clear" w:pos="9072"/>
        <w:tab w:val="left" w:pos="6030"/>
      </w:tabs>
      <w:ind w:left="-567" w:hanging="142"/>
      <w:jc w:val="right"/>
    </w:pPr>
    <w:bookmarkStart w:id="0" w:name="_Hlk53743505"/>
  </w:p>
  <w:p w14:paraId="09644FEE" w14:textId="73DAECD3" w:rsidR="00020DA5" w:rsidRDefault="00585B42" w:rsidP="00585B42">
    <w:pPr>
      <w:pStyle w:val="Kopfzeile"/>
      <w:tabs>
        <w:tab w:val="clear" w:pos="4536"/>
        <w:tab w:val="clear" w:pos="9072"/>
        <w:tab w:val="left" w:pos="6030"/>
      </w:tabs>
      <w:ind w:left="-567" w:hanging="142"/>
      <w:jc w:val="center"/>
    </w:pPr>
    <w:r w:rsidRPr="00180EA8">
      <w:rPr>
        <w:rFonts w:ascii="Arial" w:hAnsi="Arial" w:cs="Arial"/>
        <w:b/>
        <w:bCs/>
        <w:color w:val="002060"/>
        <w:sz w:val="20"/>
        <w:szCs w:val="20"/>
        <w:u w:val="single"/>
      </w:rPr>
      <w:t>Akzeptanzstellen Sondergutschein</w:t>
    </w:r>
    <w:r>
      <w:tab/>
    </w:r>
    <w:bookmarkEnd w:id="0"/>
    <w:r w:rsidR="00DA6695">
      <w:rPr>
        <w:noProof/>
      </w:rPr>
      <w:drawing>
        <wp:inline distT="0" distB="0" distL="0" distR="0" wp14:anchorId="1EC98350" wp14:editId="0AD5272A">
          <wp:extent cx="1447800" cy="475989"/>
          <wp:effectExtent l="0" t="0" r="0" b="63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699" cy="506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C909" w14:textId="77777777" w:rsidR="00144163" w:rsidRDefault="0014416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A5"/>
    <w:rsid w:val="00020DA5"/>
    <w:rsid w:val="000549D7"/>
    <w:rsid w:val="00073567"/>
    <w:rsid w:val="000B5810"/>
    <w:rsid w:val="00144163"/>
    <w:rsid w:val="0016196E"/>
    <w:rsid w:val="00167EB4"/>
    <w:rsid w:val="001D6B3C"/>
    <w:rsid w:val="00247A4B"/>
    <w:rsid w:val="00263979"/>
    <w:rsid w:val="00273FE7"/>
    <w:rsid w:val="003075EB"/>
    <w:rsid w:val="00350FD0"/>
    <w:rsid w:val="00401424"/>
    <w:rsid w:val="00425B02"/>
    <w:rsid w:val="00450E0C"/>
    <w:rsid w:val="0051137B"/>
    <w:rsid w:val="00524856"/>
    <w:rsid w:val="005460B7"/>
    <w:rsid w:val="00561B2B"/>
    <w:rsid w:val="00585B42"/>
    <w:rsid w:val="00663F04"/>
    <w:rsid w:val="0071487D"/>
    <w:rsid w:val="007244C9"/>
    <w:rsid w:val="007954C0"/>
    <w:rsid w:val="007A0CE7"/>
    <w:rsid w:val="007B63E1"/>
    <w:rsid w:val="00824404"/>
    <w:rsid w:val="00837AE9"/>
    <w:rsid w:val="008A30FD"/>
    <w:rsid w:val="009178A7"/>
    <w:rsid w:val="00930A05"/>
    <w:rsid w:val="009A35EB"/>
    <w:rsid w:val="00A22F4D"/>
    <w:rsid w:val="00AA6FC6"/>
    <w:rsid w:val="00B23CEA"/>
    <w:rsid w:val="00BA443A"/>
    <w:rsid w:val="00BB61F1"/>
    <w:rsid w:val="00CA25CA"/>
    <w:rsid w:val="00CE70FB"/>
    <w:rsid w:val="00D233F2"/>
    <w:rsid w:val="00D33CDF"/>
    <w:rsid w:val="00DA6695"/>
    <w:rsid w:val="00E765A4"/>
    <w:rsid w:val="00ED1140"/>
    <w:rsid w:val="00EE06AF"/>
    <w:rsid w:val="00EF2456"/>
    <w:rsid w:val="00F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1D8D70D"/>
  <w15:chartTrackingRefBased/>
  <w15:docId w15:val="{4B1D1242-33EF-4EED-8CC4-52C9FEFC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20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0DA5"/>
  </w:style>
  <w:style w:type="paragraph" w:styleId="Fuzeile">
    <w:name w:val="footer"/>
    <w:basedOn w:val="Standard"/>
    <w:link w:val="FuzeileZchn"/>
    <w:uiPriority w:val="99"/>
    <w:unhideWhenUsed/>
    <w:rsid w:val="00020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0DA5"/>
  </w:style>
  <w:style w:type="table" w:styleId="Tabellenraster">
    <w:name w:val="Table Grid"/>
    <w:basedOn w:val="NormaleTabelle"/>
    <w:uiPriority w:val="39"/>
    <w:rsid w:val="00020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Junkerkalefeld - Gütersloh Marketing</dc:creator>
  <cp:keywords/>
  <dc:description/>
  <cp:lastModifiedBy>Svenja Eilts</cp:lastModifiedBy>
  <cp:revision>43</cp:revision>
  <dcterms:created xsi:type="dcterms:W3CDTF">2020-10-16T10:31:00Z</dcterms:created>
  <dcterms:modified xsi:type="dcterms:W3CDTF">2021-04-20T09:09:00Z</dcterms:modified>
</cp:coreProperties>
</file>